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10" w:rsidRPr="00FB7CBA" w:rsidRDefault="00702610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David E. DiDenti</w:t>
      </w:r>
    </w:p>
    <w:p w:rsidR="00702610" w:rsidRPr="00FB7CBA" w:rsidRDefault="00702610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408-355-5673</w:t>
      </w:r>
    </w:p>
    <w:p w:rsidR="00702610" w:rsidRPr="00FB7CBA" w:rsidRDefault="00702610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davided1@ix.netcom.com</w:t>
      </w:r>
    </w:p>
    <w:p w:rsidR="00702610" w:rsidRDefault="00BE3B11" w:rsidP="00BE3B11">
      <w:pPr>
        <w:jc w:val="center"/>
        <w:rPr>
          <w:sz w:val="22"/>
          <w:szCs w:val="22"/>
        </w:rPr>
      </w:pPr>
      <w:r>
        <w:rPr>
          <w:sz w:val="22"/>
          <w:szCs w:val="22"/>
        </w:rPr>
        <w:t>www.didenti.com</w:t>
      </w:r>
    </w:p>
    <w:p w:rsidR="00BE3B11" w:rsidRPr="00FB7CBA" w:rsidRDefault="00BE3B11" w:rsidP="00106E34">
      <w:pPr>
        <w:jc w:val="left"/>
        <w:rPr>
          <w:sz w:val="22"/>
          <w:szCs w:val="22"/>
        </w:rPr>
      </w:pPr>
    </w:p>
    <w:p w:rsidR="00702610" w:rsidRPr="00FB7CBA" w:rsidRDefault="00702610" w:rsidP="00106E34">
      <w:pPr>
        <w:jc w:val="left"/>
        <w:rPr>
          <w:sz w:val="22"/>
          <w:szCs w:val="22"/>
        </w:rPr>
      </w:pPr>
    </w:p>
    <w:p w:rsidR="00702610" w:rsidRPr="00FB7CBA" w:rsidRDefault="00702610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OBJECTIVE</w:t>
      </w:r>
    </w:p>
    <w:p w:rsidR="00702610" w:rsidRPr="00FB7CBA" w:rsidRDefault="00702610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Technical Writer</w:t>
      </w:r>
    </w:p>
    <w:p w:rsidR="00702610" w:rsidRPr="00FB7CBA" w:rsidRDefault="00702610" w:rsidP="00106E34">
      <w:pPr>
        <w:jc w:val="left"/>
        <w:rPr>
          <w:sz w:val="22"/>
          <w:szCs w:val="22"/>
        </w:rPr>
      </w:pPr>
    </w:p>
    <w:p w:rsidR="00702610" w:rsidRPr="00FB7CBA" w:rsidRDefault="00702610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SUMMARY</w:t>
      </w:r>
    </w:p>
    <w:p w:rsidR="00702610" w:rsidRPr="00FB7CBA" w:rsidRDefault="002D1116" w:rsidP="00106E34">
      <w:pPr>
        <w:jc w:val="left"/>
        <w:rPr>
          <w:sz w:val="22"/>
          <w:szCs w:val="22"/>
        </w:rPr>
      </w:pPr>
      <w:r w:rsidRPr="00FB7CBA">
        <w:rPr>
          <w:sz w:val="22"/>
          <w:szCs w:val="22"/>
        </w:rPr>
        <w:t xml:space="preserve">More than twelve years experience as a technical writer. </w:t>
      </w:r>
      <w:r w:rsidR="00352B9F" w:rsidRPr="00FB7CBA">
        <w:rPr>
          <w:sz w:val="22"/>
          <w:szCs w:val="22"/>
        </w:rPr>
        <w:t xml:space="preserve">Ability to set direction, establish priorities, handle multiple tasks, team player, </w:t>
      </w:r>
      <w:r w:rsidR="00B9104B" w:rsidRPr="00FB7CBA">
        <w:rPr>
          <w:sz w:val="22"/>
          <w:szCs w:val="22"/>
        </w:rPr>
        <w:t>and comfortable</w:t>
      </w:r>
      <w:r w:rsidR="00352B9F" w:rsidRPr="00FB7CBA">
        <w:rPr>
          <w:sz w:val="22"/>
          <w:szCs w:val="22"/>
        </w:rPr>
        <w:t xml:space="preserve"> work</w:t>
      </w:r>
      <w:r w:rsidR="00B9104B" w:rsidRPr="00FB7CBA">
        <w:rPr>
          <w:sz w:val="22"/>
          <w:szCs w:val="22"/>
        </w:rPr>
        <w:t>ing</w:t>
      </w:r>
      <w:r w:rsidR="00352B9F" w:rsidRPr="00FB7CBA">
        <w:rPr>
          <w:sz w:val="22"/>
          <w:szCs w:val="22"/>
        </w:rPr>
        <w:t xml:space="preserve"> independently with minimal supervision. Excellent written and verbal communication skills with all levels of employees.</w:t>
      </w:r>
      <w:r w:rsidRPr="00FB7CBA">
        <w:rPr>
          <w:sz w:val="22"/>
          <w:szCs w:val="22"/>
        </w:rPr>
        <w:t xml:space="preserve"> Highly organized with strong attention to details.</w:t>
      </w:r>
    </w:p>
    <w:p w:rsidR="00702610" w:rsidRPr="00FB7CBA" w:rsidRDefault="00702610" w:rsidP="00106E34">
      <w:pPr>
        <w:jc w:val="left"/>
        <w:rPr>
          <w:sz w:val="22"/>
          <w:szCs w:val="22"/>
        </w:rPr>
      </w:pPr>
    </w:p>
    <w:p w:rsidR="00352B9F" w:rsidRPr="00FB7CBA" w:rsidRDefault="00352B9F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TECHNICAL EXPERIENCE</w:t>
      </w:r>
    </w:p>
    <w:p w:rsidR="00ED2D61" w:rsidRPr="00FB7CBA" w:rsidRDefault="00ED2D61" w:rsidP="00106E34">
      <w:pPr>
        <w:tabs>
          <w:tab w:val="left" w:pos="2160"/>
        </w:tabs>
        <w:jc w:val="left"/>
        <w:rPr>
          <w:sz w:val="22"/>
          <w:szCs w:val="22"/>
        </w:rPr>
      </w:pPr>
      <w:r w:rsidRPr="00FB7CBA">
        <w:rPr>
          <w:b/>
          <w:sz w:val="22"/>
          <w:szCs w:val="22"/>
        </w:rPr>
        <w:t>Operating Systems</w:t>
      </w:r>
      <w:r w:rsidRPr="00FB7CBA">
        <w:rPr>
          <w:b/>
          <w:sz w:val="22"/>
          <w:szCs w:val="22"/>
        </w:rPr>
        <w:tab/>
      </w:r>
      <w:r w:rsidRPr="00FB7CBA">
        <w:rPr>
          <w:sz w:val="22"/>
          <w:szCs w:val="22"/>
        </w:rPr>
        <w:t>MS Windows 95, 98, 2000</w:t>
      </w:r>
      <w:r w:rsidR="00935179" w:rsidRPr="00FB7CBA">
        <w:rPr>
          <w:sz w:val="22"/>
          <w:szCs w:val="22"/>
        </w:rPr>
        <w:t>, XP</w:t>
      </w:r>
    </w:p>
    <w:p w:rsidR="00ED2D61" w:rsidRPr="00FB7CBA" w:rsidRDefault="00ED2D61" w:rsidP="00106E34">
      <w:pPr>
        <w:tabs>
          <w:tab w:val="left" w:pos="2160"/>
        </w:tabs>
        <w:jc w:val="left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Applications</w:t>
      </w:r>
      <w:r w:rsidRPr="00FB7CBA">
        <w:rPr>
          <w:b/>
          <w:sz w:val="22"/>
          <w:szCs w:val="22"/>
        </w:rPr>
        <w:tab/>
      </w:r>
      <w:r w:rsidRPr="00FB7CBA">
        <w:rPr>
          <w:sz w:val="22"/>
          <w:szCs w:val="22"/>
        </w:rPr>
        <w:t>M</w:t>
      </w:r>
      <w:r w:rsidR="0065314F" w:rsidRPr="00FB7CBA">
        <w:rPr>
          <w:sz w:val="22"/>
          <w:szCs w:val="22"/>
        </w:rPr>
        <w:t>S</w:t>
      </w:r>
      <w:r w:rsidRPr="00FB7CBA">
        <w:rPr>
          <w:sz w:val="22"/>
          <w:szCs w:val="22"/>
        </w:rPr>
        <w:t xml:space="preserve"> Word / Excel / PowerPoint / Access / Visio / Outlook / </w:t>
      </w:r>
      <w:r w:rsidR="002D1116" w:rsidRPr="00FB7CBA">
        <w:rPr>
          <w:sz w:val="22"/>
          <w:szCs w:val="22"/>
        </w:rPr>
        <w:t>Photoshop</w:t>
      </w:r>
    </w:p>
    <w:p w:rsidR="00ED2D61" w:rsidRPr="00FB7CBA" w:rsidRDefault="00ED2D61" w:rsidP="00106E34">
      <w:pPr>
        <w:tabs>
          <w:tab w:val="left" w:pos="2160"/>
        </w:tabs>
        <w:jc w:val="left"/>
        <w:rPr>
          <w:sz w:val="22"/>
          <w:szCs w:val="22"/>
        </w:rPr>
      </w:pPr>
      <w:r w:rsidRPr="00FB7CBA">
        <w:rPr>
          <w:b/>
          <w:sz w:val="22"/>
          <w:szCs w:val="22"/>
        </w:rPr>
        <w:t>Languages</w:t>
      </w:r>
      <w:r w:rsidRPr="00FB7CBA">
        <w:rPr>
          <w:b/>
          <w:sz w:val="22"/>
          <w:szCs w:val="22"/>
        </w:rPr>
        <w:tab/>
      </w:r>
      <w:r w:rsidRPr="00FB7CBA">
        <w:rPr>
          <w:sz w:val="22"/>
          <w:szCs w:val="22"/>
        </w:rPr>
        <w:t>C/C++ / Visual Basic</w:t>
      </w:r>
      <w:r w:rsidR="00306C02" w:rsidRPr="00FB7CBA">
        <w:rPr>
          <w:sz w:val="22"/>
          <w:szCs w:val="22"/>
        </w:rPr>
        <w:t xml:space="preserve"> / BASIC</w:t>
      </w:r>
      <w:r w:rsidR="002C31AE" w:rsidRPr="00FB7CBA">
        <w:rPr>
          <w:sz w:val="22"/>
          <w:szCs w:val="22"/>
        </w:rPr>
        <w:t xml:space="preserve"> / VBA</w:t>
      </w:r>
    </w:p>
    <w:p w:rsidR="00306C02" w:rsidRPr="00FB7CBA" w:rsidRDefault="00306C02" w:rsidP="00106E34">
      <w:pPr>
        <w:tabs>
          <w:tab w:val="left" w:pos="2160"/>
        </w:tabs>
        <w:jc w:val="left"/>
        <w:rPr>
          <w:sz w:val="22"/>
          <w:szCs w:val="22"/>
        </w:rPr>
      </w:pPr>
      <w:r w:rsidRPr="00FB7CBA">
        <w:rPr>
          <w:b/>
          <w:sz w:val="22"/>
          <w:szCs w:val="22"/>
        </w:rPr>
        <w:t>Internet</w:t>
      </w:r>
      <w:r w:rsidRPr="00FB7CBA">
        <w:rPr>
          <w:b/>
          <w:sz w:val="22"/>
          <w:szCs w:val="22"/>
        </w:rPr>
        <w:tab/>
      </w:r>
      <w:r w:rsidRPr="00FB7CBA">
        <w:rPr>
          <w:sz w:val="22"/>
          <w:szCs w:val="22"/>
        </w:rPr>
        <w:t>HTML / JavaScript / Perl / Dreamweaver</w:t>
      </w:r>
    </w:p>
    <w:p w:rsidR="00ED2D61" w:rsidRPr="00FB7CBA" w:rsidRDefault="00ED2D61" w:rsidP="00106E34">
      <w:pPr>
        <w:jc w:val="left"/>
        <w:rPr>
          <w:sz w:val="22"/>
          <w:szCs w:val="22"/>
        </w:rPr>
      </w:pPr>
    </w:p>
    <w:p w:rsidR="00352B9F" w:rsidRPr="00FB7CBA" w:rsidRDefault="00352B9F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PROFESSIONAL EXPERIENCE</w:t>
      </w:r>
    </w:p>
    <w:p w:rsidR="00436BB1" w:rsidRPr="00FB7CBA" w:rsidRDefault="001E6E81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STATS</w:t>
      </w:r>
      <w:r w:rsidR="00E77AA2" w:rsidRPr="00FB7CBA">
        <w:rPr>
          <w:b/>
          <w:bCs/>
          <w:sz w:val="22"/>
          <w:szCs w:val="22"/>
        </w:rPr>
        <w:t xml:space="preserve"> </w:t>
      </w:r>
      <w:r w:rsidR="00436BB1" w:rsidRPr="00FB7CBA">
        <w:rPr>
          <w:b/>
          <w:bCs/>
          <w:sz w:val="22"/>
          <w:szCs w:val="22"/>
        </w:rPr>
        <w:t>ChipPAC</w:t>
      </w:r>
      <w:r w:rsidR="00436BB1" w:rsidRPr="00FB7CBA">
        <w:rPr>
          <w:b/>
          <w:sz w:val="22"/>
          <w:szCs w:val="22"/>
        </w:rPr>
        <w:t>, Fremont</w:t>
      </w:r>
      <w:r w:rsidR="00436BB1" w:rsidRPr="00FB7CBA">
        <w:rPr>
          <w:b/>
          <w:bCs/>
          <w:sz w:val="22"/>
          <w:szCs w:val="22"/>
        </w:rPr>
        <w:t>, CA</w:t>
      </w:r>
      <w:r w:rsidR="00A431D8" w:rsidRPr="00FB7CBA">
        <w:rPr>
          <w:b/>
          <w:bCs/>
          <w:sz w:val="22"/>
          <w:szCs w:val="22"/>
        </w:rPr>
        <w:tab/>
        <w:t>20</w:t>
      </w:r>
      <w:r w:rsidR="00E77AA2" w:rsidRPr="00FB7CBA">
        <w:rPr>
          <w:b/>
          <w:bCs/>
          <w:sz w:val="22"/>
          <w:szCs w:val="22"/>
        </w:rPr>
        <w:t xml:space="preserve">04 – </w:t>
      </w:r>
      <w:r w:rsidR="00A431D8" w:rsidRPr="00FB7CBA">
        <w:rPr>
          <w:b/>
          <w:bCs/>
          <w:sz w:val="22"/>
          <w:szCs w:val="22"/>
        </w:rPr>
        <w:t>20</w:t>
      </w:r>
      <w:r w:rsidR="00E77AA2" w:rsidRPr="00FB7CBA">
        <w:rPr>
          <w:b/>
          <w:bCs/>
          <w:sz w:val="22"/>
          <w:szCs w:val="22"/>
        </w:rPr>
        <w:t>09</w:t>
      </w:r>
    </w:p>
    <w:p w:rsidR="00436BB1" w:rsidRPr="00FB7CBA" w:rsidRDefault="00436BB1" w:rsidP="00106E34">
      <w:pPr>
        <w:jc w:val="left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 xml:space="preserve">Technical </w:t>
      </w:r>
      <w:r w:rsidR="00A431D8" w:rsidRPr="00FB7CBA">
        <w:rPr>
          <w:b/>
          <w:sz w:val="22"/>
          <w:szCs w:val="22"/>
        </w:rPr>
        <w:t>Specialist</w:t>
      </w:r>
    </w:p>
    <w:p w:rsidR="00D75017" w:rsidRDefault="00D75017" w:rsidP="00D75017">
      <w:pPr>
        <w:jc w:val="left"/>
        <w:rPr>
          <w:sz w:val="22"/>
          <w:szCs w:val="22"/>
        </w:rPr>
      </w:pPr>
    </w:p>
    <w:p w:rsidR="00D75017" w:rsidRDefault="00D75017" w:rsidP="00D75017">
      <w:pPr>
        <w:pStyle w:val="25Indent"/>
        <w:numPr>
          <w:ilvl w:val="0"/>
          <w:numId w:val="4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>Completed five Process User Guides (PUGs) on the SAP system customizations to aid employees in their job duties.</w:t>
      </w:r>
    </w:p>
    <w:p w:rsidR="00A431D8" w:rsidRPr="00FB7CBA" w:rsidRDefault="00A431D8" w:rsidP="00106E34">
      <w:pPr>
        <w:jc w:val="left"/>
        <w:rPr>
          <w:sz w:val="22"/>
          <w:szCs w:val="22"/>
        </w:rPr>
      </w:pPr>
    </w:p>
    <w:p w:rsidR="007C01A1" w:rsidRDefault="007C01A1" w:rsidP="00106E34">
      <w:pPr>
        <w:pStyle w:val="25Indent"/>
        <w:numPr>
          <w:ilvl w:val="0"/>
          <w:numId w:val="4"/>
        </w:numPr>
        <w:ind w:left="36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Analyzed current semiconductor test time change system, determined the system was taking too long to record test time changes and developed a new system utilizing an MS Excel interface with VBA programming resulting in the savings of hundreds of thousands of dollars </w:t>
      </w:r>
      <w:r w:rsidR="00B36AAB">
        <w:rPr>
          <w:sz w:val="22"/>
          <w:szCs w:val="22"/>
        </w:rPr>
        <w:t xml:space="preserve">in revenue </w:t>
      </w:r>
      <w:r>
        <w:rPr>
          <w:sz w:val="22"/>
          <w:szCs w:val="22"/>
        </w:rPr>
        <w:t>to the company.</w:t>
      </w:r>
    </w:p>
    <w:p w:rsidR="00B36AAB" w:rsidRPr="00FB7CBA" w:rsidRDefault="00B36AAB" w:rsidP="00106E34">
      <w:pPr>
        <w:jc w:val="left"/>
        <w:rPr>
          <w:sz w:val="22"/>
          <w:szCs w:val="22"/>
        </w:rPr>
      </w:pPr>
    </w:p>
    <w:p w:rsidR="00864190" w:rsidRPr="00FB7CBA" w:rsidRDefault="00864190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3D E</w:t>
      </w:r>
      <w:r w:rsidR="00935179" w:rsidRPr="00FB7CBA">
        <w:rPr>
          <w:b/>
          <w:bCs/>
          <w:sz w:val="22"/>
          <w:szCs w:val="22"/>
        </w:rPr>
        <w:t>nterprises</w:t>
      </w:r>
      <w:r w:rsidRPr="00FB7CBA">
        <w:rPr>
          <w:b/>
          <w:bCs/>
          <w:sz w:val="22"/>
          <w:szCs w:val="22"/>
        </w:rPr>
        <w:t>, Gilroy, CA</w:t>
      </w:r>
      <w:r w:rsidR="004F36F7" w:rsidRPr="00FB7CBA">
        <w:rPr>
          <w:b/>
          <w:bCs/>
          <w:sz w:val="22"/>
          <w:szCs w:val="22"/>
        </w:rPr>
        <w:tab/>
        <w:t>19</w:t>
      </w:r>
      <w:r w:rsidRPr="00FB7CBA">
        <w:rPr>
          <w:b/>
          <w:bCs/>
          <w:sz w:val="22"/>
          <w:szCs w:val="22"/>
        </w:rPr>
        <w:t xml:space="preserve">99 </w:t>
      </w:r>
      <w:r w:rsidR="00436BB1" w:rsidRPr="00FB7CBA">
        <w:rPr>
          <w:b/>
          <w:bCs/>
          <w:sz w:val="22"/>
          <w:szCs w:val="22"/>
        </w:rPr>
        <w:t xml:space="preserve">– </w:t>
      </w:r>
      <w:r w:rsidR="004F36F7" w:rsidRPr="00FB7CBA">
        <w:rPr>
          <w:b/>
          <w:bCs/>
          <w:sz w:val="22"/>
          <w:szCs w:val="22"/>
        </w:rPr>
        <w:t>20</w:t>
      </w:r>
      <w:r w:rsidR="00092D43" w:rsidRPr="00FB7CBA">
        <w:rPr>
          <w:b/>
          <w:bCs/>
          <w:sz w:val="22"/>
          <w:szCs w:val="22"/>
        </w:rPr>
        <w:t>0</w:t>
      </w:r>
      <w:r w:rsidR="00436BB1" w:rsidRPr="00FB7CBA">
        <w:rPr>
          <w:b/>
          <w:bCs/>
          <w:sz w:val="22"/>
          <w:szCs w:val="22"/>
        </w:rPr>
        <w:t>1</w:t>
      </w:r>
    </w:p>
    <w:p w:rsidR="00864190" w:rsidRPr="00FB7CBA" w:rsidRDefault="00864190" w:rsidP="00106E34">
      <w:pPr>
        <w:pStyle w:val="Heading6"/>
        <w:spacing w:line="240" w:lineRule="atLeast"/>
        <w:jc w:val="left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Consultant</w:t>
      </w:r>
    </w:p>
    <w:p w:rsidR="004F36F7" w:rsidRPr="00FB7CBA" w:rsidRDefault="004F36F7" w:rsidP="00106E34">
      <w:pPr>
        <w:jc w:val="left"/>
        <w:rPr>
          <w:sz w:val="22"/>
          <w:szCs w:val="22"/>
        </w:rPr>
      </w:pPr>
    </w:p>
    <w:p w:rsidR="00864190" w:rsidRPr="00FB7CBA" w:rsidRDefault="00FB7CBA" w:rsidP="00106E34">
      <w:pPr>
        <w:pStyle w:val="25Indent"/>
        <w:numPr>
          <w:ilvl w:val="0"/>
          <w:numId w:val="4"/>
        </w:numPr>
        <w:ind w:left="360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I</w:t>
      </w:r>
      <w:r w:rsidR="00864190" w:rsidRPr="00FB7CBA">
        <w:rPr>
          <w:sz w:val="22"/>
          <w:szCs w:val="22"/>
        </w:rPr>
        <w:t>nstall</w:t>
      </w:r>
      <w:r w:rsidRPr="00FB7CBA">
        <w:rPr>
          <w:sz w:val="22"/>
          <w:szCs w:val="22"/>
        </w:rPr>
        <w:t>ed</w:t>
      </w:r>
      <w:r w:rsidR="00864190" w:rsidRPr="00FB7CBA">
        <w:rPr>
          <w:sz w:val="22"/>
          <w:szCs w:val="22"/>
        </w:rPr>
        <w:t>, upgrade</w:t>
      </w:r>
      <w:r w:rsidRPr="00FB7CBA">
        <w:rPr>
          <w:sz w:val="22"/>
          <w:szCs w:val="22"/>
        </w:rPr>
        <w:t>d</w:t>
      </w:r>
      <w:r w:rsidR="00864190" w:rsidRPr="00FB7CBA">
        <w:rPr>
          <w:sz w:val="22"/>
          <w:szCs w:val="22"/>
        </w:rPr>
        <w:t>, repair</w:t>
      </w:r>
      <w:r w:rsidRPr="00FB7CBA">
        <w:rPr>
          <w:sz w:val="22"/>
          <w:szCs w:val="22"/>
        </w:rPr>
        <w:t>ed</w:t>
      </w:r>
      <w:r w:rsidR="00864190" w:rsidRPr="00FB7CBA">
        <w:rPr>
          <w:sz w:val="22"/>
          <w:szCs w:val="22"/>
        </w:rPr>
        <w:t xml:space="preserve"> and maint</w:t>
      </w:r>
      <w:r w:rsidRPr="00FB7CBA">
        <w:rPr>
          <w:sz w:val="22"/>
          <w:szCs w:val="22"/>
        </w:rPr>
        <w:t>ained</w:t>
      </w:r>
      <w:r w:rsidR="00864190" w:rsidRPr="00FB7CBA">
        <w:rPr>
          <w:sz w:val="22"/>
          <w:szCs w:val="22"/>
        </w:rPr>
        <w:t xml:space="preserve"> </w:t>
      </w:r>
      <w:r w:rsidRPr="00FB7CBA">
        <w:rPr>
          <w:sz w:val="22"/>
          <w:szCs w:val="22"/>
        </w:rPr>
        <w:t xml:space="preserve">computer </w:t>
      </w:r>
      <w:r w:rsidR="00864190" w:rsidRPr="00FB7CBA">
        <w:rPr>
          <w:sz w:val="22"/>
          <w:szCs w:val="22"/>
        </w:rPr>
        <w:t>hardware and software for clients.</w:t>
      </w:r>
    </w:p>
    <w:p w:rsidR="00864190" w:rsidRPr="00FB7CBA" w:rsidRDefault="00864190" w:rsidP="00106E34">
      <w:pPr>
        <w:jc w:val="left"/>
        <w:rPr>
          <w:sz w:val="22"/>
          <w:szCs w:val="22"/>
        </w:rPr>
      </w:pPr>
    </w:p>
    <w:p w:rsidR="00864190" w:rsidRPr="00FB7CBA" w:rsidRDefault="00864190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C</w:t>
      </w:r>
      <w:r w:rsidR="00BE1A92" w:rsidRPr="00FB7CBA">
        <w:rPr>
          <w:b/>
          <w:bCs/>
          <w:sz w:val="22"/>
          <w:szCs w:val="22"/>
        </w:rPr>
        <w:t>atalyst</w:t>
      </w:r>
      <w:r w:rsidRPr="00FB7CBA">
        <w:rPr>
          <w:b/>
          <w:bCs/>
          <w:sz w:val="22"/>
          <w:szCs w:val="22"/>
        </w:rPr>
        <w:t xml:space="preserve"> Semiconductor, Inc., Sunnyvale, CA</w:t>
      </w:r>
      <w:r w:rsidR="004F36F7" w:rsidRPr="00FB7CBA">
        <w:rPr>
          <w:b/>
          <w:bCs/>
          <w:sz w:val="22"/>
          <w:szCs w:val="22"/>
        </w:rPr>
        <w:tab/>
        <w:t>19</w:t>
      </w:r>
      <w:r w:rsidRPr="00FB7CBA">
        <w:rPr>
          <w:b/>
          <w:bCs/>
          <w:sz w:val="22"/>
          <w:szCs w:val="22"/>
        </w:rPr>
        <w:t xml:space="preserve">98 – </w:t>
      </w:r>
      <w:r w:rsidR="004F36F7" w:rsidRPr="00FB7CBA">
        <w:rPr>
          <w:b/>
          <w:bCs/>
          <w:sz w:val="22"/>
          <w:szCs w:val="22"/>
        </w:rPr>
        <w:t>19</w:t>
      </w:r>
      <w:r w:rsidRPr="00FB7CBA">
        <w:rPr>
          <w:b/>
          <w:bCs/>
          <w:sz w:val="22"/>
          <w:szCs w:val="22"/>
        </w:rPr>
        <w:t>99</w:t>
      </w:r>
    </w:p>
    <w:p w:rsidR="00864190" w:rsidRPr="00FB7CBA" w:rsidRDefault="00864190" w:rsidP="00106E34">
      <w:pPr>
        <w:pStyle w:val="Heading5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Associate Engineer/Document Control Administrator</w:t>
      </w:r>
    </w:p>
    <w:p w:rsidR="004F36F7" w:rsidRPr="00FB7CBA" w:rsidRDefault="004F36F7" w:rsidP="00106E34">
      <w:pPr>
        <w:jc w:val="left"/>
        <w:rPr>
          <w:sz w:val="22"/>
          <w:szCs w:val="22"/>
        </w:rPr>
      </w:pPr>
    </w:p>
    <w:p w:rsidR="00864190" w:rsidRPr="00EB3192" w:rsidRDefault="00EB3192" w:rsidP="00106E34">
      <w:pPr>
        <w:pStyle w:val="25Indent"/>
        <w:numPr>
          <w:ilvl w:val="0"/>
          <w:numId w:val="4"/>
        </w:numPr>
        <w:ind w:left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EB3192">
        <w:rPr>
          <w:color w:val="000000"/>
          <w:sz w:val="22"/>
          <w:szCs w:val="22"/>
        </w:rPr>
        <w:t>upport</w:t>
      </w:r>
      <w:r>
        <w:rPr>
          <w:color w:val="000000"/>
          <w:sz w:val="22"/>
          <w:szCs w:val="22"/>
        </w:rPr>
        <w:t>ed</w:t>
      </w:r>
      <w:r w:rsidRPr="00EB3192">
        <w:rPr>
          <w:color w:val="000000"/>
          <w:sz w:val="22"/>
          <w:szCs w:val="22"/>
        </w:rPr>
        <w:t xml:space="preserve"> the Engineering and Manufacturing organizations by deploying and managing a configuration management and documentation control process</w:t>
      </w:r>
      <w:r>
        <w:rPr>
          <w:color w:val="000000"/>
          <w:sz w:val="22"/>
          <w:szCs w:val="22"/>
        </w:rPr>
        <w:t>.</w:t>
      </w:r>
    </w:p>
    <w:p w:rsidR="00FB7CBA" w:rsidRPr="00EB3192" w:rsidRDefault="00FB7CBA" w:rsidP="00106E34">
      <w:pPr>
        <w:pStyle w:val="25Indent"/>
        <w:ind w:left="0"/>
        <w:jc w:val="left"/>
        <w:rPr>
          <w:sz w:val="22"/>
          <w:szCs w:val="22"/>
        </w:rPr>
      </w:pPr>
    </w:p>
    <w:p w:rsidR="00864190" w:rsidRPr="00EB3192" w:rsidRDefault="009A63DB" w:rsidP="00106E34">
      <w:pPr>
        <w:pStyle w:val="25Indent"/>
        <w:numPr>
          <w:ilvl w:val="0"/>
          <w:numId w:val="4"/>
        </w:numPr>
        <w:ind w:left="36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>Controlled</w:t>
      </w:r>
      <w:r w:rsidR="00EB3192" w:rsidRPr="00EB3192">
        <w:rPr>
          <w:color w:val="000000"/>
          <w:sz w:val="22"/>
          <w:szCs w:val="22"/>
        </w:rPr>
        <w:t xml:space="preserve"> </w:t>
      </w:r>
      <w:r w:rsidR="00EB3192">
        <w:rPr>
          <w:color w:val="000000"/>
          <w:sz w:val="22"/>
          <w:szCs w:val="22"/>
        </w:rPr>
        <w:t>existing</w:t>
      </w:r>
      <w:r w:rsidR="00EB3192" w:rsidRPr="00EB3192">
        <w:rPr>
          <w:color w:val="000000"/>
          <w:sz w:val="22"/>
          <w:szCs w:val="22"/>
        </w:rPr>
        <w:t xml:space="preserve"> methods f</w:t>
      </w:r>
      <w:r w:rsidR="00EB3192">
        <w:rPr>
          <w:color w:val="000000"/>
          <w:sz w:val="22"/>
          <w:szCs w:val="22"/>
        </w:rPr>
        <w:t>or</w:t>
      </w:r>
      <w:r w:rsidR="00EB3192" w:rsidRPr="00EB3192">
        <w:rPr>
          <w:color w:val="000000"/>
          <w:sz w:val="22"/>
          <w:szCs w:val="22"/>
        </w:rPr>
        <w:t xml:space="preserve"> bill of material development, document control, release and version control, as well as auditing the organizations documentation and records (BOMs, drawings, data sheets, </w:t>
      </w:r>
      <w:r w:rsidR="00A462A1">
        <w:rPr>
          <w:color w:val="000000"/>
          <w:sz w:val="22"/>
          <w:szCs w:val="22"/>
        </w:rPr>
        <w:t xml:space="preserve">wiring diagrams, </w:t>
      </w:r>
      <w:r w:rsidR="00EB3192" w:rsidRPr="00EB3192">
        <w:rPr>
          <w:color w:val="000000"/>
          <w:sz w:val="22"/>
          <w:szCs w:val="22"/>
        </w:rPr>
        <w:t>product revisions, etc</w:t>
      </w:r>
      <w:r w:rsidR="00EB3192">
        <w:rPr>
          <w:color w:val="000000"/>
          <w:sz w:val="22"/>
          <w:szCs w:val="22"/>
        </w:rPr>
        <w:t>.</w:t>
      </w:r>
      <w:r w:rsidR="00EB3192" w:rsidRPr="00EB3192">
        <w:rPr>
          <w:color w:val="000000"/>
          <w:sz w:val="22"/>
          <w:szCs w:val="22"/>
        </w:rPr>
        <w:t>).</w:t>
      </w:r>
    </w:p>
    <w:p w:rsidR="00864190" w:rsidRDefault="00864190" w:rsidP="00106E34">
      <w:pPr>
        <w:jc w:val="left"/>
        <w:rPr>
          <w:sz w:val="22"/>
          <w:szCs w:val="22"/>
        </w:rPr>
      </w:pPr>
    </w:p>
    <w:p w:rsidR="009A63DB" w:rsidRPr="009A63DB" w:rsidRDefault="009A63DB" w:rsidP="00106E34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9A63DB">
        <w:rPr>
          <w:color w:val="000000"/>
          <w:sz w:val="22"/>
          <w:szCs w:val="22"/>
        </w:rPr>
        <w:t xml:space="preserve">Ensured inactive </w:t>
      </w:r>
      <w:r>
        <w:rPr>
          <w:color w:val="000000"/>
          <w:sz w:val="22"/>
          <w:szCs w:val="22"/>
        </w:rPr>
        <w:t xml:space="preserve">company </w:t>
      </w:r>
      <w:r w:rsidRPr="009A63DB">
        <w:rPr>
          <w:color w:val="000000"/>
          <w:sz w:val="22"/>
          <w:szCs w:val="22"/>
        </w:rPr>
        <w:t>documentation was secured at the Iron Mountain off-site storage facility.</w:t>
      </w:r>
    </w:p>
    <w:p w:rsidR="009A63DB" w:rsidRDefault="009A63DB" w:rsidP="00106E34">
      <w:pPr>
        <w:jc w:val="left"/>
        <w:rPr>
          <w:sz w:val="22"/>
          <w:szCs w:val="22"/>
        </w:rPr>
      </w:pPr>
    </w:p>
    <w:p w:rsidR="00D75017" w:rsidRPr="00FB7CBA" w:rsidRDefault="00D75017" w:rsidP="00D75017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Alliance Semiconductor, Inc., San Jose, CA</w:t>
      </w:r>
      <w:r w:rsidRPr="00FB7CBA">
        <w:rPr>
          <w:b/>
          <w:bCs/>
          <w:sz w:val="22"/>
          <w:szCs w:val="22"/>
        </w:rPr>
        <w:tab/>
        <w:t>1998 – 1998</w:t>
      </w:r>
    </w:p>
    <w:p w:rsidR="00D75017" w:rsidRPr="00FB7CBA" w:rsidRDefault="00D75017" w:rsidP="00D75017">
      <w:pPr>
        <w:pStyle w:val="Heading5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Manufacturing Systems Support Administrator</w:t>
      </w:r>
    </w:p>
    <w:p w:rsidR="00D75017" w:rsidRPr="00FB7CBA" w:rsidRDefault="00D75017" w:rsidP="00D75017">
      <w:pPr>
        <w:jc w:val="left"/>
        <w:rPr>
          <w:sz w:val="22"/>
          <w:szCs w:val="22"/>
        </w:rPr>
      </w:pPr>
    </w:p>
    <w:p w:rsidR="00D75017" w:rsidRPr="00D75017" w:rsidRDefault="00D75017" w:rsidP="00D75017">
      <w:pPr>
        <w:pStyle w:val="25Indent"/>
        <w:numPr>
          <w:ilvl w:val="0"/>
          <w:numId w:val="4"/>
        </w:numPr>
        <w:spacing w:line="240" w:lineRule="auto"/>
        <w:ind w:left="360"/>
        <w:jc w:val="left"/>
        <w:rPr>
          <w:sz w:val="22"/>
          <w:szCs w:val="22"/>
        </w:rPr>
      </w:pPr>
      <w:r w:rsidRPr="00D75017">
        <w:rPr>
          <w:color w:val="000000"/>
          <w:sz w:val="22"/>
          <w:szCs w:val="22"/>
        </w:rPr>
        <w:t>Developed an inventory tracking system for the Operations group utilizing MS Excel that resulted in substantial time savings for the group.</w:t>
      </w:r>
    </w:p>
    <w:p w:rsidR="00805A6D" w:rsidRPr="00D75017" w:rsidRDefault="00805A6D" w:rsidP="00D75017">
      <w:pPr>
        <w:pStyle w:val="25Indent"/>
        <w:spacing w:line="240" w:lineRule="auto"/>
        <w:ind w:left="0"/>
        <w:jc w:val="left"/>
        <w:rPr>
          <w:sz w:val="22"/>
          <w:szCs w:val="22"/>
        </w:rPr>
      </w:pPr>
      <w:r w:rsidRPr="00D75017">
        <w:rPr>
          <w:sz w:val="22"/>
          <w:szCs w:val="22"/>
        </w:rPr>
        <w:br w:type="page"/>
      </w:r>
    </w:p>
    <w:p w:rsidR="00805A6D" w:rsidRPr="00DB4E2A" w:rsidRDefault="00805A6D" w:rsidP="00805A6D">
      <w:pPr>
        <w:jc w:val="center"/>
        <w:rPr>
          <w:b/>
          <w:sz w:val="22"/>
          <w:szCs w:val="22"/>
        </w:rPr>
      </w:pPr>
      <w:r w:rsidRPr="00DB4E2A">
        <w:rPr>
          <w:b/>
          <w:sz w:val="22"/>
          <w:szCs w:val="22"/>
        </w:rPr>
        <w:lastRenderedPageBreak/>
        <w:t>David E. DiDenti</w:t>
      </w:r>
    </w:p>
    <w:p w:rsidR="00805A6D" w:rsidRPr="00DB4E2A" w:rsidRDefault="00805A6D" w:rsidP="00805A6D">
      <w:pPr>
        <w:jc w:val="center"/>
        <w:rPr>
          <w:sz w:val="22"/>
          <w:szCs w:val="22"/>
        </w:rPr>
      </w:pPr>
      <w:r w:rsidRPr="00DB4E2A">
        <w:rPr>
          <w:sz w:val="22"/>
          <w:szCs w:val="22"/>
        </w:rPr>
        <w:t>408-355-5673</w:t>
      </w:r>
    </w:p>
    <w:p w:rsidR="00805A6D" w:rsidRDefault="00805A6D" w:rsidP="00805A6D">
      <w:pPr>
        <w:jc w:val="center"/>
        <w:rPr>
          <w:sz w:val="22"/>
          <w:szCs w:val="22"/>
        </w:rPr>
      </w:pPr>
      <w:r w:rsidRPr="00711DD3">
        <w:rPr>
          <w:sz w:val="22"/>
          <w:szCs w:val="22"/>
        </w:rPr>
        <w:t>davided1@ix.netcom.com</w:t>
      </w:r>
    </w:p>
    <w:p w:rsidR="00805A6D" w:rsidRPr="00DB4E2A" w:rsidRDefault="00805A6D" w:rsidP="00805A6D">
      <w:pPr>
        <w:jc w:val="center"/>
        <w:rPr>
          <w:sz w:val="22"/>
          <w:szCs w:val="22"/>
        </w:rPr>
      </w:pPr>
      <w:r>
        <w:rPr>
          <w:sz w:val="22"/>
          <w:szCs w:val="22"/>
        </w:rPr>
        <w:t>Page 2</w:t>
      </w:r>
    </w:p>
    <w:p w:rsidR="00805A6D" w:rsidRDefault="00805A6D" w:rsidP="00106E34">
      <w:pPr>
        <w:jc w:val="left"/>
        <w:rPr>
          <w:sz w:val="22"/>
          <w:szCs w:val="22"/>
        </w:rPr>
      </w:pPr>
    </w:p>
    <w:p w:rsidR="00805A6D" w:rsidRPr="00FB7CBA" w:rsidRDefault="00805A6D" w:rsidP="00106E34">
      <w:pPr>
        <w:jc w:val="left"/>
        <w:rPr>
          <w:sz w:val="22"/>
          <w:szCs w:val="22"/>
        </w:rPr>
      </w:pPr>
    </w:p>
    <w:p w:rsidR="001E4992" w:rsidRPr="00FB7CBA" w:rsidRDefault="001E4992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E</w:t>
      </w:r>
      <w:r w:rsidR="00935179" w:rsidRPr="00FB7CBA">
        <w:rPr>
          <w:b/>
          <w:bCs/>
          <w:sz w:val="22"/>
          <w:szCs w:val="22"/>
        </w:rPr>
        <w:t>nable</w:t>
      </w:r>
      <w:r w:rsidRPr="00FB7CBA">
        <w:rPr>
          <w:b/>
          <w:bCs/>
          <w:sz w:val="22"/>
          <w:szCs w:val="22"/>
        </w:rPr>
        <w:t xml:space="preserve"> Semiconductor, Inc., Milpitas, CA</w:t>
      </w:r>
      <w:r w:rsidR="004F36F7" w:rsidRPr="00FB7CBA">
        <w:rPr>
          <w:b/>
          <w:bCs/>
          <w:sz w:val="22"/>
          <w:szCs w:val="22"/>
        </w:rPr>
        <w:tab/>
        <w:t>19</w:t>
      </w:r>
      <w:r w:rsidRPr="00FB7CBA">
        <w:rPr>
          <w:b/>
          <w:bCs/>
          <w:sz w:val="22"/>
          <w:szCs w:val="22"/>
        </w:rPr>
        <w:t xml:space="preserve">98 – </w:t>
      </w:r>
      <w:r w:rsidR="004F36F7" w:rsidRPr="00FB7CBA">
        <w:rPr>
          <w:b/>
          <w:bCs/>
          <w:sz w:val="22"/>
          <w:szCs w:val="22"/>
        </w:rPr>
        <w:t>19</w:t>
      </w:r>
      <w:r w:rsidRPr="00FB7CBA">
        <w:rPr>
          <w:b/>
          <w:bCs/>
          <w:sz w:val="22"/>
          <w:szCs w:val="22"/>
        </w:rPr>
        <w:t>98</w:t>
      </w:r>
    </w:p>
    <w:p w:rsidR="001E4992" w:rsidRPr="00FB7CBA" w:rsidRDefault="001E4992" w:rsidP="00106E34">
      <w:pPr>
        <w:pStyle w:val="Heading5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Technical Writer/Document Control Administrator</w:t>
      </w:r>
    </w:p>
    <w:p w:rsidR="004F36F7" w:rsidRDefault="004F36F7" w:rsidP="00106E34">
      <w:pPr>
        <w:jc w:val="left"/>
        <w:rPr>
          <w:sz w:val="22"/>
          <w:szCs w:val="22"/>
        </w:rPr>
      </w:pPr>
    </w:p>
    <w:p w:rsidR="00A65A0D" w:rsidRPr="00A65A0D" w:rsidRDefault="00A65A0D" w:rsidP="00A65A0D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A65A0D">
        <w:rPr>
          <w:color w:val="000000"/>
          <w:sz w:val="22"/>
          <w:szCs w:val="22"/>
        </w:rPr>
        <w:t>Initiated and completed numerous documents for the Manufacturing and Engineering groups that would be implemented as guidelines for Manufacturing and Engineering operations.</w:t>
      </w:r>
    </w:p>
    <w:p w:rsidR="009B1E2B" w:rsidRDefault="009B1E2B" w:rsidP="00106E34">
      <w:pPr>
        <w:jc w:val="left"/>
        <w:rPr>
          <w:sz w:val="22"/>
          <w:szCs w:val="22"/>
        </w:rPr>
      </w:pPr>
    </w:p>
    <w:p w:rsidR="00A65A0D" w:rsidRPr="00CE4251" w:rsidRDefault="00CE4251" w:rsidP="00CE4251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CE4251">
        <w:rPr>
          <w:color w:val="000000"/>
          <w:sz w:val="22"/>
          <w:szCs w:val="22"/>
        </w:rPr>
        <w:t>Monitored and tracked the review, approval, and distribution of documents to ensure timely completion to meet established timelines.</w:t>
      </w:r>
    </w:p>
    <w:p w:rsidR="00A65A0D" w:rsidRPr="00FB7CBA" w:rsidRDefault="00A65A0D" w:rsidP="00106E34">
      <w:pPr>
        <w:jc w:val="left"/>
        <w:rPr>
          <w:sz w:val="22"/>
          <w:szCs w:val="22"/>
        </w:rPr>
      </w:pPr>
    </w:p>
    <w:p w:rsidR="009B1E2B" w:rsidRPr="00FB7CBA" w:rsidRDefault="009B1E2B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 xml:space="preserve">EG &amp; G </w:t>
      </w:r>
      <w:proofErr w:type="spellStart"/>
      <w:r w:rsidRPr="00FB7CBA">
        <w:rPr>
          <w:b/>
          <w:bCs/>
          <w:sz w:val="22"/>
          <w:szCs w:val="22"/>
        </w:rPr>
        <w:t>R</w:t>
      </w:r>
      <w:r w:rsidR="00935179" w:rsidRPr="00FB7CBA">
        <w:rPr>
          <w:b/>
          <w:bCs/>
          <w:sz w:val="22"/>
          <w:szCs w:val="22"/>
        </w:rPr>
        <w:t>eticon</w:t>
      </w:r>
      <w:proofErr w:type="spellEnd"/>
      <w:r w:rsidRPr="00FB7CBA">
        <w:rPr>
          <w:b/>
          <w:bCs/>
          <w:sz w:val="22"/>
          <w:szCs w:val="22"/>
        </w:rPr>
        <w:t>, I</w:t>
      </w:r>
      <w:r w:rsidR="00935179" w:rsidRPr="00FB7CBA">
        <w:rPr>
          <w:b/>
          <w:bCs/>
          <w:sz w:val="22"/>
          <w:szCs w:val="22"/>
        </w:rPr>
        <w:t>nc</w:t>
      </w:r>
      <w:r w:rsidRPr="00FB7CBA">
        <w:rPr>
          <w:b/>
          <w:bCs/>
          <w:sz w:val="22"/>
          <w:szCs w:val="22"/>
        </w:rPr>
        <w:t>., Sunnyvale, CA</w:t>
      </w:r>
      <w:r w:rsidR="004F36F7" w:rsidRPr="00FB7CBA">
        <w:rPr>
          <w:b/>
          <w:bCs/>
          <w:sz w:val="22"/>
          <w:szCs w:val="22"/>
        </w:rPr>
        <w:tab/>
        <w:t>19</w:t>
      </w:r>
      <w:r w:rsidRPr="00FB7CBA">
        <w:rPr>
          <w:b/>
          <w:bCs/>
          <w:sz w:val="22"/>
          <w:szCs w:val="22"/>
        </w:rPr>
        <w:t xml:space="preserve">98 – </w:t>
      </w:r>
      <w:r w:rsidR="004F36F7" w:rsidRPr="00FB7CBA">
        <w:rPr>
          <w:b/>
          <w:bCs/>
          <w:sz w:val="22"/>
          <w:szCs w:val="22"/>
        </w:rPr>
        <w:t>19</w:t>
      </w:r>
      <w:r w:rsidRPr="00FB7CBA">
        <w:rPr>
          <w:b/>
          <w:bCs/>
          <w:sz w:val="22"/>
          <w:szCs w:val="22"/>
        </w:rPr>
        <w:t>98</w:t>
      </w:r>
    </w:p>
    <w:p w:rsidR="009B1E2B" w:rsidRPr="00FB7CBA" w:rsidRDefault="009B1E2B" w:rsidP="00106E34">
      <w:pPr>
        <w:jc w:val="left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Technical Writer (Specializing in ISO 9000 compliance)</w:t>
      </w:r>
    </w:p>
    <w:p w:rsidR="004F36F7" w:rsidRPr="00FB7CBA" w:rsidRDefault="004F36F7" w:rsidP="00106E34">
      <w:pPr>
        <w:jc w:val="left"/>
        <w:rPr>
          <w:sz w:val="22"/>
          <w:szCs w:val="22"/>
        </w:rPr>
      </w:pPr>
    </w:p>
    <w:p w:rsidR="009B1E2B" w:rsidRPr="00106E34" w:rsidRDefault="00106E34" w:rsidP="00106E34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Completed the conversion of </w:t>
      </w:r>
      <w:r w:rsidR="00A65A0D">
        <w:rPr>
          <w:color w:val="000000"/>
          <w:sz w:val="22"/>
          <w:szCs w:val="22"/>
        </w:rPr>
        <w:t>former military standard documentation to</w:t>
      </w:r>
      <w:r w:rsidR="009B1E2B" w:rsidRPr="00106E34">
        <w:rPr>
          <w:color w:val="000000"/>
          <w:sz w:val="22"/>
          <w:szCs w:val="22"/>
        </w:rPr>
        <w:t xml:space="preserve"> </w:t>
      </w:r>
      <w:r w:rsidR="00A65A0D">
        <w:rPr>
          <w:color w:val="000000"/>
          <w:sz w:val="22"/>
          <w:szCs w:val="22"/>
        </w:rPr>
        <w:t xml:space="preserve">ISO 9000 </w:t>
      </w:r>
      <w:r w:rsidR="009B1E2B" w:rsidRPr="00106E34">
        <w:rPr>
          <w:color w:val="000000"/>
          <w:sz w:val="22"/>
          <w:szCs w:val="22"/>
        </w:rPr>
        <w:t xml:space="preserve">documentation </w:t>
      </w:r>
      <w:r w:rsidR="00A65A0D">
        <w:rPr>
          <w:color w:val="000000"/>
          <w:sz w:val="22"/>
          <w:szCs w:val="22"/>
        </w:rPr>
        <w:t xml:space="preserve">standard </w:t>
      </w:r>
      <w:r w:rsidR="009B1E2B" w:rsidRPr="00106E34">
        <w:rPr>
          <w:color w:val="000000"/>
          <w:sz w:val="22"/>
          <w:szCs w:val="22"/>
        </w:rPr>
        <w:t>in preparation for ISO 9000 certification.</w:t>
      </w:r>
    </w:p>
    <w:p w:rsidR="00935179" w:rsidRPr="00FB7CBA" w:rsidRDefault="00935179" w:rsidP="00106E34">
      <w:pPr>
        <w:pStyle w:val="25Indent"/>
        <w:ind w:left="0"/>
        <w:jc w:val="left"/>
        <w:rPr>
          <w:sz w:val="22"/>
          <w:szCs w:val="22"/>
        </w:rPr>
      </w:pPr>
    </w:p>
    <w:p w:rsidR="00935179" w:rsidRPr="00FB7CBA" w:rsidRDefault="00935179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Nexcom Technology, Inc., Sunnyvale, CA</w:t>
      </w:r>
      <w:r w:rsidRPr="00FB7CBA">
        <w:rPr>
          <w:b/>
          <w:bCs/>
          <w:sz w:val="22"/>
          <w:szCs w:val="22"/>
        </w:rPr>
        <w:tab/>
        <w:t>1997 – 1998</w:t>
      </w:r>
    </w:p>
    <w:p w:rsidR="00935179" w:rsidRPr="00FB7CBA" w:rsidRDefault="00935179" w:rsidP="00106E34">
      <w:pPr>
        <w:pStyle w:val="Heading5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Test Floor Operator</w:t>
      </w:r>
    </w:p>
    <w:p w:rsidR="00935179" w:rsidRPr="00FB7CBA" w:rsidRDefault="00935179" w:rsidP="00106E34">
      <w:pPr>
        <w:jc w:val="left"/>
        <w:rPr>
          <w:sz w:val="22"/>
          <w:szCs w:val="22"/>
        </w:rPr>
      </w:pPr>
    </w:p>
    <w:p w:rsidR="009B1E2B" w:rsidRPr="00CE4251" w:rsidRDefault="00CE4251" w:rsidP="00CE4251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CE4251">
        <w:rPr>
          <w:color w:val="000000"/>
          <w:sz w:val="22"/>
          <w:szCs w:val="22"/>
        </w:rPr>
        <w:t>Tested semiconductors built from overseas factories from burn-in to final test to ensure 100% functional</w:t>
      </w:r>
      <w:r>
        <w:rPr>
          <w:color w:val="000000"/>
          <w:sz w:val="22"/>
          <w:szCs w:val="22"/>
        </w:rPr>
        <w:t xml:space="preserve"> compliance</w:t>
      </w:r>
      <w:r w:rsidRPr="00CE4251">
        <w:rPr>
          <w:color w:val="000000"/>
          <w:sz w:val="22"/>
          <w:szCs w:val="22"/>
        </w:rPr>
        <w:t xml:space="preserve"> with customer specifications.</w:t>
      </w:r>
    </w:p>
    <w:p w:rsidR="00CE4251" w:rsidRDefault="00CE4251" w:rsidP="00106E34">
      <w:pPr>
        <w:jc w:val="left"/>
        <w:rPr>
          <w:sz w:val="22"/>
          <w:szCs w:val="22"/>
        </w:rPr>
      </w:pPr>
    </w:p>
    <w:p w:rsidR="00ED5794" w:rsidRPr="00ED5794" w:rsidRDefault="00ED5794" w:rsidP="00ED5794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ED5794">
        <w:rPr>
          <w:color w:val="000000"/>
          <w:sz w:val="22"/>
          <w:szCs w:val="22"/>
        </w:rPr>
        <w:t>Set-up and oversaw all test set-ups to ensure test set-ups were running at peak efficiency.</w:t>
      </w:r>
    </w:p>
    <w:p w:rsidR="00ED5794" w:rsidRPr="00FB7CBA" w:rsidRDefault="00ED5794" w:rsidP="00106E34">
      <w:pPr>
        <w:jc w:val="left"/>
        <w:rPr>
          <w:sz w:val="22"/>
          <w:szCs w:val="22"/>
        </w:rPr>
      </w:pPr>
    </w:p>
    <w:p w:rsidR="009B1E2B" w:rsidRPr="00FB7CBA" w:rsidRDefault="009B1E2B" w:rsidP="00106E34">
      <w:pPr>
        <w:pStyle w:val="Heading6"/>
        <w:tabs>
          <w:tab w:val="right" w:pos="9360"/>
        </w:tabs>
        <w:spacing w:line="240" w:lineRule="atLeast"/>
        <w:jc w:val="left"/>
        <w:rPr>
          <w:b/>
          <w:bCs/>
          <w:sz w:val="22"/>
          <w:szCs w:val="22"/>
        </w:rPr>
      </w:pPr>
      <w:r w:rsidRPr="00FB7CBA">
        <w:rPr>
          <w:b/>
          <w:bCs/>
          <w:sz w:val="22"/>
          <w:szCs w:val="22"/>
        </w:rPr>
        <w:t>S</w:t>
      </w:r>
      <w:r w:rsidR="00935179" w:rsidRPr="00FB7CBA">
        <w:rPr>
          <w:b/>
          <w:bCs/>
          <w:sz w:val="22"/>
          <w:szCs w:val="22"/>
        </w:rPr>
        <w:t>ato</w:t>
      </w:r>
      <w:r w:rsidRPr="00FB7CBA">
        <w:rPr>
          <w:b/>
          <w:bCs/>
          <w:sz w:val="22"/>
          <w:szCs w:val="22"/>
        </w:rPr>
        <w:t xml:space="preserve"> A</w:t>
      </w:r>
      <w:r w:rsidR="00935179" w:rsidRPr="00FB7CBA">
        <w:rPr>
          <w:b/>
          <w:bCs/>
          <w:sz w:val="22"/>
          <w:szCs w:val="22"/>
        </w:rPr>
        <w:t>merica</w:t>
      </w:r>
      <w:r w:rsidRPr="00FB7CBA">
        <w:rPr>
          <w:b/>
          <w:bCs/>
          <w:sz w:val="22"/>
          <w:szCs w:val="22"/>
        </w:rPr>
        <w:t>, I</w:t>
      </w:r>
      <w:r w:rsidR="00935179" w:rsidRPr="00FB7CBA">
        <w:rPr>
          <w:b/>
          <w:bCs/>
          <w:sz w:val="22"/>
          <w:szCs w:val="22"/>
        </w:rPr>
        <w:t>nc</w:t>
      </w:r>
      <w:r w:rsidRPr="00FB7CBA">
        <w:rPr>
          <w:b/>
          <w:bCs/>
          <w:sz w:val="22"/>
          <w:szCs w:val="22"/>
        </w:rPr>
        <w:t>., Sunnyvale, CA</w:t>
      </w:r>
      <w:r w:rsidR="004F36F7" w:rsidRPr="00FB7CBA">
        <w:rPr>
          <w:b/>
          <w:bCs/>
          <w:sz w:val="22"/>
          <w:szCs w:val="22"/>
        </w:rPr>
        <w:tab/>
        <w:t>19</w:t>
      </w:r>
      <w:r w:rsidRPr="00FB7CBA">
        <w:rPr>
          <w:b/>
          <w:bCs/>
          <w:sz w:val="22"/>
          <w:szCs w:val="22"/>
        </w:rPr>
        <w:t xml:space="preserve">97 – </w:t>
      </w:r>
      <w:r w:rsidR="004F36F7" w:rsidRPr="00FB7CBA">
        <w:rPr>
          <w:b/>
          <w:bCs/>
          <w:sz w:val="22"/>
          <w:szCs w:val="22"/>
        </w:rPr>
        <w:t>19</w:t>
      </w:r>
      <w:r w:rsidRPr="00FB7CBA">
        <w:rPr>
          <w:b/>
          <w:bCs/>
          <w:sz w:val="22"/>
          <w:szCs w:val="22"/>
        </w:rPr>
        <w:t>97</w:t>
      </w:r>
    </w:p>
    <w:p w:rsidR="009B1E2B" w:rsidRPr="00FB7CBA" w:rsidRDefault="009B1E2B" w:rsidP="00106E34">
      <w:pPr>
        <w:pStyle w:val="Heading5"/>
        <w:jc w:val="left"/>
        <w:rPr>
          <w:sz w:val="22"/>
          <w:szCs w:val="22"/>
        </w:rPr>
      </w:pPr>
      <w:r w:rsidRPr="00FB7CBA">
        <w:rPr>
          <w:sz w:val="22"/>
          <w:szCs w:val="22"/>
        </w:rPr>
        <w:t>Systems Administrator</w:t>
      </w:r>
    </w:p>
    <w:p w:rsidR="004F36F7" w:rsidRPr="00FB7CBA" w:rsidRDefault="004F36F7" w:rsidP="00106E34">
      <w:pPr>
        <w:jc w:val="left"/>
        <w:rPr>
          <w:sz w:val="22"/>
          <w:szCs w:val="22"/>
        </w:rPr>
      </w:pPr>
    </w:p>
    <w:p w:rsidR="009B1E2B" w:rsidRPr="00ED5794" w:rsidRDefault="009B1E2B" w:rsidP="00ED5794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ED5794">
        <w:rPr>
          <w:color w:val="000000"/>
          <w:sz w:val="22"/>
          <w:szCs w:val="22"/>
        </w:rPr>
        <w:t xml:space="preserve">Maintained, </w:t>
      </w:r>
      <w:r w:rsidR="00A40D15" w:rsidRPr="00ED5794">
        <w:rPr>
          <w:color w:val="000000"/>
          <w:sz w:val="22"/>
          <w:szCs w:val="22"/>
        </w:rPr>
        <w:t>u</w:t>
      </w:r>
      <w:r w:rsidRPr="00ED5794">
        <w:rPr>
          <w:color w:val="000000"/>
          <w:sz w:val="22"/>
          <w:szCs w:val="22"/>
        </w:rPr>
        <w:t xml:space="preserve">pgraded and </w:t>
      </w:r>
      <w:r w:rsidR="00A40D15" w:rsidRPr="00ED5794">
        <w:rPr>
          <w:color w:val="000000"/>
          <w:sz w:val="22"/>
          <w:szCs w:val="22"/>
        </w:rPr>
        <w:t>r</w:t>
      </w:r>
      <w:r w:rsidRPr="00ED5794">
        <w:rPr>
          <w:color w:val="000000"/>
          <w:sz w:val="22"/>
          <w:szCs w:val="22"/>
        </w:rPr>
        <w:t xml:space="preserve">epaired </w:t>
      </w:r>
      <w:r w:rsidR="00A40D15" w:rsidRPr="00ED5794">
        <w:rPr>
          <w:color w:val="000000"/>
          <w:sz w:val="22"/>
          <w:szCs w:val="22"/>
        </w:rPr>
        <w:t xml:space="preserve">employee </w:t>
      </w:r>
      <w:r w:rsidRPr="00ED5794">
        <w:rPr>
          <w:color w:val="000000"/>
          <w:sz w:val="22"/>
          <w:szCs w:val="22"/>
        </w:rPr>
        <w:t>PCs</w:t>
      </w:r>
      <w:r w:rsidR="00A40D15" w:rsidRPr="00ED5794">
        <w:rPr>
          <w:color w:val="000000"/>
          <w:sz w:val="22"/>
          <w:szCs w:val="22"/>
        </w:rPr>
        <w:t>,</w:t>
      </w:r>
      <w:r w:rsidRPr="00ED5794">
        <w:rPr>
          <w:color w:val="000000"/>
          <w:sz w:val="22"/>
          <w:szCs w:val="22"/>
        </w:rPr>
        <w:t xml:space="preserve"> </w:t>
      </w:r>
      <w:r w:rsidR="00A40D15" w:rsidRPr="00ED5794">
        <w:rPr>
          <w:color w:val="000000"/>
          <w:sz w:val="22"/>
          <w:szCs w:val="22"/>
        </w:rPr>
        <w:t>Mail</w:t>
      </w:r>
      <w:r w:rsidR="001977FE">
        <w:rPr>
          <w:color w:val="000000"/>
          <w:sz w:val="22"/>
          <w:szCs w:val="22"/>
        </w:rPr>
        <w:t xml:space="preserve"> </w:t>
      </w:r>
      <w:r w:rsidR="00A40D15" w:rsidRPr="00ED5794">
        <w:rPr>
          <w:color w:val="000000"/>
          <w:sz w:val="22"/>
          <w:szCs w:val="22"/>
        </w:rPr>
        <w:t xml:space="preserve">server, </w:t>
      </w:r>
      <w:r w:rsidRPr="00ED5794">
        <w:rPr>
          <w:color w:val="000000"/>
          <w:sz w:val="22"/>
          <w:szCs w:val="22"/>
        </w:rPr>
        <w:t>AS/400</w:t>
      </w:r>
      <w:r w:rsidR="00ED5794" w:rsidRPr="00ED5794">
        <w:rPr>
          <w:color w:val="000000"/>
          <w:sz w:val="22"/>
          <w:szCs w:val="22"/>
        </w:rPr>
        <w:t xml:space="preserve"> and Novell network systems.</w:t>
      </w:r>
    </w:p>
    <w:p w:rsidR="00ED5794" w:rsidRDefault="00ED5794" w:rsidP="00ED5794">
      <w:pPr>
        <w:pStyle w:val="25Indent"/>
        <w:ind w:left="0"/>
        <w:jc w:val="left"/>
        <w:rPr>
          <w:sz w:val="22"/>
          <w:szCs w:val="22"/>
        </w:rPr>
      </w:pPr>
    </w:p>
    <w:p w:rsidR="009B1E2B" w:rsidRPr="00ED5794" w:rsidRDefault="00ED5794" w:rsidP="00ED5794">
      <w:pPr>
        <w:pStyle w:val="25Indent"/>
        <w:numPr>
          <w:ilvl w:val="0"/>
          <w:numId w:val="4"/>
        </w:numPr>
        <w:ind w:left="360"/>
        <w:jc w:val="left"/>
        <w:rPr>
          <w:color w:val="000000"/>
          <w:sz w:val="22"/>
          <w:szCs w:val="22"/>
        </w:rPr>
      </w:pPr>
      <w:r w:rsidRPr="00ED5794">
        <w:rPr>
          <w:color w:val="000000"/>
          <w:sz w:val="22"/>
          <w:szCs w:val="22"/>
        </w:rPr>
        <w:t xml:space="preserve">Interfaced with vendors </w:t>
      </w:r>
      <w:r w:rsidR="009B1E2B" w:rsidRPr="00ED5794">
        <w:rPr>
          <w:color w:val="000000"/>
          <w:sz w:val="22"/>
          <w:szCs w:val="22"/>
        </w:rPr>
        <w:t>for all phone, phone line installation, network line installation</w:t>
      </w:r>
      <w:r w:rsidRPr="00ED5794">
        <w:rPr>
          <w:color w:val="000000"/>
          <w:sz w:val="22"/>
          <w:szCs w:val="22"/>
        </w:rPr>
        <w:t>,</w:t>
      </w:r>
      <w:r w:rsidR="009B1E2B" w:rsidRPr="00ED5794">
        <w:rPr>
          <w:color w:val="000000"/>
          <w:sz w:val="22"/>
          <w:szCs w:val="22"/>
        </w:rPr>
        <w:t xml:space="preserve"> and phone/network repairs.</w:t>
      </w:r>
    </w:p>
    <w:p w:rsidR="00006770" w:rsidRDefault="00006770" w:rsidP="00106E34">
      <w:pPr>
        <w:pStyle w:val="25Indent"/>
        <w:ind w:left="0"/>
        <w:jc w:val="left"/>
        <w:rPr>
          <w:sz w:val="22"/>
          <w:szCs w:val="22"/>
        </w:rPr>
      </w:pPr>
    </w:p>
    <w:p w:rsidR="00DB4EE8" w:rsidRPr="00FB7CBA" w:rsidRDefault="00DB4EE8" w:rsidP="00106E34">
      <w:pPr>
        <w:pStyle w:val="25Indent"/>
        <w:ind w:left="0"/>
        <w:jc w:val="left"/>
        <w:rPr>
          <w:sz w:val="22"/>
          <w:szCs w:val="22"/>
        </w:rPr>
      </w:pPr>
    </w:p>
    <w:p w:rsidR="00864190" w:rsidRPr="00FB7CBA" w:rsidRDefault="00BE1A92" w:rsidP="00106E34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EDUCATION</w:t>
      </w:r>
    </w:p>
    <w:p w:rsidR="00864190" w:rsidRPr="00FB7CBA" w:rsidRDefault="00965683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 xml:space="preserve">MBA, University of Phoenix, </w:t>
      </w:r>
      <w:r w:rsidR="00BE1A92" w:rsidRPr="00FB7CBA">
        <w:rPr>
          <w:sz w:val="22"/>
          <w:szCs w:val="22"/>
        </w:rPr>
        <w:t>San Jose, CA</w:t>
      </w:r>
    </w:p>
    <w:p w:rsidR="00436BB1" w:rsidRPr="00FB7CBA" w:rsidRDefault="00BE1A92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BS</w:t>
      </w:r>
      <w:r w:rsidR="00436BB1" w:rsidRPr="00FB7CBA">
        <w:rPr>
          <w:sz w:val="22"/>
          <w:szCs w:val="22"/>
        </w:rPr>
        <w:t xml:space="preserve"> Information Technology</w:t>
      </w:r>
      <w:r w:rsidRPr="00FB7CBA">
        <w:rPr>
          <w:sz w:val="22"/>
          <w:szCs w:val="22"/>
        </w:rPr>
        <w:t>, University of Phoenix, San Jose, CA</w:t>
      </w:r>
    </w:p>
    <w:p w:rsidR="00DB4EE8" w:rsidRPr="00FB7CBA" w:rsidRDefault="00DB4EE8" w:rsidP="00DB4EE8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 xml:space="preserve">AS </w:t>
      </w:r>
      <w:r w:rsidR="00FB733F">
        <w:rPr>
          <w:sz w:val="22"/>
          <w:szCs w:val="22"/>
        </w:rPr>
        <w:t>Business Computer Applications</w:t>
      </w:r>
      <w:r w:rsidRPr="00FB7CBA">
        <w:rPr>
          <w:sz w:val="22"/>
          <w:szCs w:val="22"/>
        </w:rPr>
        <w:t>, Gavilan College, Gilroy, CA</w:t>
      </w:r>
    </w:p>
    <w:p w:rsidR="00FB733F" w:rsidRPr="00FB7CBA" w:rsidRDefault="00FB733F" w:rsidP="00FB733F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AS Programming for the Internet, Gavilan College, Gilroy, CA</w:t>
      </w:r>
    </w:p>
    <w:p w:rsidR="00436BB1" w:rsidRPr="00FB7CBA" w:rsidRDefault="00BE1A92" w:rsidP="00106E34">
      <w:pPr>
        <w:jc w:val="center"/>
        <w:rPr>
          <w:sz w:val="22"/>
          <w:szCs w:val="22"/>
        </w:rPr>
      </w:pPr>
      <w:r w:rsidRPr="00FB7CBA">
        <w:rPr>
          <w:sz w:val="22"/>
          <w:szCs w:val="22"/>
        </w:rPr>
        <w:t>AS</w:t>
      </w:r>
      <w:r w:rsidR="00436BB1" w:rsidRPr="00FB7CBA">
        <w:rPr>
          <w:sz w:val="22"/>
          <w:szCs w:val="22"/>
        </w:rPr>
        <w:t xml:space="preserve"> Computer Programming</w:t>
      </w:r>
      <w:r w:rsidRPr="00FB7CBA">
        <w:rPr>
          <w:sz w:val="22"/>
          <w:szCs w:val="22"/>
        </w:rPr>
        <w:t>, Gavilan College, Gilroy, CA</w:t>
      </w:r>
    </w:p>
    <w:p w:rsidR="009B1E2B" w:rsidRDefault="009B1E2B" w:rsidP="00106E34">
      <w:pPr>
        <w:jc w:val="left"/>
        <w:rPr>
          <w:sz w:val="22"/>
          <w:szCs w:val="22"/>
        </w:rPr>
      </w:pPr>
    </w:p>
    <w:p w:rsidR="001977FE" w:rsidRPr="00FB7CBA" w:rsidRDefault="001977FE" w:rsidP="001977FE">
      <w:pPr>
        <w:pStyle w:val="25Indent"/>
        <w:ind w:left="0"/>
        <w:jc w:val="left"/>
        <w:rPr>
          <w:sz w:val="22"/>
          <w:szCs w:val="22"/>
        </w:rPr>
      </w:pPr>
    </w:p>
    <w:p w:rsidR="001977FE" w:rsidRPr="00FB7CBA" w:rsidRDefault="001977FE" w:rsidP="001977FE">
      <w:pPr>
        <w:jc w:val="center"/>
        <w:rPr>
          <w:b/>
          <w:sz w:val="22"/>
          <w:szCs w:val="22"/>
        </w:rPr>
      </w:pPr>
      <w:r w:rsidRPr="00FB7CBA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ERTIFICA</w:t>
      </w:r>
      <w:r w:rsidRPr="00FB7CBA">
        <w:rPr>
          <w:b/>
          <w:sz w:val="22"/>
          <w:szCs w:val="22"/>
        </w:rPr>
        <w:t>TION</w:t>
      </w:r>
      <w:r>
        <w:rPr>
          <w:b/>
          <w:sz w:val="22"/>
          <w:szCs w:val="22"/>
        </w:rPr>
        <w:t>S</w:t>
      </w:r>
    </w:p>
    <w:p w:rsidR="001977FE" w:rsidRDefault="001977FE" w:rsidP="001977F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Microsoft </w:t>
      </w:r>
      <w:r w:rsidR="00DB4EE8">
        <w:rPr>
          <w:sz w:val="22"/>
          <w:szCs w:val="22"/>
        </w:rPr>
        <w:t>Office</w:t>
      </w:r>
      <w:r>
        <w:rPr>
          <w:sz w:val="22"/>
          <w:szCs w:val="22"/>
        </w:rPr>
        <w:t xml:space="preserve"> </w:t>
      </w:r>
      <w:r w:rsidR="004E2697">
        <w:rPr>
          <w:sz w:val="22"/>
          <w:szCs w:val="22"/>
        </w:rPr>
        <w:t xml:space="preserve">Specialist </w:t>
      </w:r>
      <w:r w:rsidR="00311824">
        <w:rPr>
          <w:sz w:val="22"/>
          <w:szCs w:val="22"/>
        </w:rPr>
        <w:t>2007 Master</w:t>
      </w:r>
      <w:r>
        <w:rPr>
          <w:sz w:val="22"/>
          <w:szCs w:val="22"/>
        </w:rPr>
        <w:t xml:space="preserve"> (Word</w:t>
      </w:r>
      <w:r w:rsidR="0031182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11824">
        <w:rPr>
          <w:sz w:val="22"/>
          <w:szCs w:val="22"/>
        </w:rPr>
        <w:t>Excel, PowerPoint and Access)</w:t>
      </w:r>
    </w:p>
    <w:sectPr w:rsidR="001977FE" w:rsidSect="00D75017">
      <w:headerReference w:type="default" r:id="rId7"/>
      <w:footerReference w:type="default" r:id="rId8"/>
      <w:type w:val="continuous"/>
      <w:pgSz w:w="12240" w:h="15840" w:code="1"/>
      <w:pgMar w:top="720" w:right="1440" w:bottom="792" w:left="1440" w:header="720" w:footer="36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B1A" w:rsidRDefault="00B32B1A">
      <w:r>
        <w:separator/>
      </w:r>
    </w:p>
  </w:endnote>
  <w:endnote w:type="continuationSeparator" w:id="0">
    <w:p w:rsidR="00B32B1A" w:rsidRDefault="00B32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3BD" w:rsidRDefault="004863BD">
    <w:pPr>
      <w:pStyle w:val="Footer"/>
      <w:tabs>
        <w:tab w:val="clear" w:pos="4320"/>
        <w:tab w:val="clear" w:pos="8640"/>
        <w:tab w:val="center" w:pos="4680"/>
        <w:tab w:val="right" w:pos="9360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B1A" w:rsidRDefault="00B32B1A">
      <w:r>
        <w:separator/>
      </w:r>
    </w:p>
  </w:footnote>
  <w:footnote w:type="continuationSeparator" w:id="0">
    <w:p w:rsidR="00B32B1A" w:rsidRDefault="00B32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F16" w:rsidRPr="00702610" w:rsidRDefault="00CB1F16" w:rsidP="00702610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46624D"/>
    <w:multiLevelType w:val="hybridMultilevel"/>
    <w:tmpl w:val="D234CC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1470B8"/>
    <w:multiLevelType w:val="hybridMultilevel"/>
    <w:tmpl w:val="1972AE36"/>
    <w:lvl w:ilvl="0" w:tplc="CF520B16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84011E"/>
    <w:multiLevelType w:val="hybridMultilevel"/>
    <w:tmpl w:val="D262782E"/>
    <w:lvl w:ilvl="0" w:tplc="B8F8ABFE">
      <w:start w:val="1"/>
      <w:numFmt w:val="bullet"/>
      <w:pStyle w:val="Bullets2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proofState w:spelling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74CF"/>
    <w:rsid w:val="00006770"/>
    <w:rsid w:val="00012DC9"/>
    <w:rsid w:val="00092D43"/>
    <w:rsid w:val="000E69F5"/>
    <w:rsid w:val="00106E34"/>
    <w:rsid w:val="001179A0"/>
    <w:rsid w:val="00184368"/>
    <w:rsid w:val="001977FE"/>
    <w:rsid w:val="001E4992"/>
    <w:rsid w:val="001E6E81"/>
    <w:rsid w:val="001F3A1F"/>
    <w:rsid w:val="002C0983"/>
    <w:rsid w:val="002C31AE"/>
    <w:rsid w:val="002D1116"/>
    <w:rsid w:val="002F3FEE"/>
    <w:rsid w:val="00306C02"/>
    <w:rsid w:val="00311824"/>
    <w:rsid w:val="00315B4C"/>
    <w:rsid w:val="0032395F"/>
    <w:rsid w:val="00351189"/>
    <w:rsid w:val="00352B9F"/>
    <w:rsid w:val="00365D75"/>
    <w:rsid w:val="003870A9"/>
    <w:rsid w:val="003E2CA3"/>
    <w:rsid w:val="00410541"/>
    <w:rsid w:val="00432332"/>
    <w:rsid w:val="00436BB1"/>
    <w:rsid w:val="004837B5"/>
    <w:rsid w:val="004863BD"/>
    <w:rsid w:val="00486D2A"/>
    <w:rsid w:val="004A44A1"/>
    <w:rsid w:val="004B4689"/>
    <w:rsid w:val="004E1C85"/>
    <w:rsid w:val="004E2697"/>
    <w:rsid w:val="004F36F7"/>
    <w:rsid w:val="00546CB1"/>
    <w:rsid w:val="00571614"/>
    <w:rsid w:val="005B3002"/>
    <w:rsid w:val="005E3CD4"/>
    <w:rsid w:val="00624920"/>
    <w:rsid w:val="0065314F"/>
    <w:rsid w:val="006A21ED"/>
    <w:rsid w:val="00702610"/>
    <w:rsid w:val="00792E03"/>
    <w:rsid w:val="007B69A9"/>
    <w:rsid w:val="007C01A1"/>
    <w:rsid w:val="00805A6D"/>
    <w:rsid w:val="00831F86"/>
    <w:rsid w:val="00864190"/>
    <w:rsid w:val="0087601F"/>
    <w:rsid w:val="00881B74"/>
    <w:rsid w:val="00935179"/>
    <w:rsid w:val="00965683"/>
    <w:rsid w:val="009A63DB"/>
    <w:rsid w:val="009B1E2B"/>
    <w:rsid w:val="00A07F05"/>
    <w:rsid w:val="00A40D15"/>
    <w:rsid w:val="00A431D8"/>
    <w:rsid w:val="00A462A1"/>
    <w:rsid w:val="00A65A0D"/>
    <w:rsid w:val="00A93C10"/>
    <w:rsid w:val="00B32B1A"/>
    <w:rsid w:val="00B36AAB"/>
    <w:rsid w:val="00B9104B"/>
    <w:rsid w:val="00BE1A92"/>
    <w:rsid w:val="00BE3B11"/>
    <w:rsid w:val="00C0288C"/>
    <w:rsid w:val="00C44EC0"/>
    <w:rsid w:val="00C47659"/>
    <w:rsid w:val="00C52472"/>
    <w:rsid w:val="00C678D6"/>
    <w:rsid w:val="00CB1F16"/>
    <w:rsid w:val="00CE4251"/>
    <w:rsid w:val="00D474CF"/>
    <w:rsid w:val="00D71532"/>
    <w:rsid w:val="00D75017"/>
    <w:rsid w:val="00D918AA"/>
    <w:rsid w:val="00DB4EE8"/>
    <w:rsid w:val="00E34543"/>
    <w:rsid w:val="00E7511A"/>
    <w:rsid w:val="00E77AA2"/>
    <w:rsid w:val="00EA7E75"/>
    <w:rsid w:val="00EB3192"/>
    <w:rsid w:val="00ED2D61"/>
    <w:rsid w:val="00ED5794"/>
    <w:rsid w:val="00F52475"/>
    <w:rsid w:val="00F67D22"/>
    <w:rsid w:val="00F8656C"/>
    <w:rsid w:val="00FB733F"/>
    <w:rsid w:val="00FB7CBA"/>
    <w:rsid w:val="00FD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3CD4"/>
    <w:pPr>
      <w:widowControl w:val="0"/>
      <w:spacing w:line="240" w:lineRule="atLeast"/>
      <w:jc w:val="both"/>
    </w:pPr>
    <w:rPr>
      <w:szCs w:val="24"/>
    </w:rPr>
  </w:style>
  <w:style w:type="paragraph" w:styleId="Heading1">
    <w:name w:val="heading 1"/>
    <w:basedOn w:val="Normal"/>
    <w:next w:val="Normal"/>
    <w:qFormat/>
    <w:rsid w:val="005E3CD4"/>
    <w:pPr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5E3CD4"/>
    <w:pPr>
      <w:outlineLvl w:val="1"/>
    </w:pPr>
    <w:rPr>
      <w:rFonts w:cs="Arial"/>
      <w:b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5E3CD4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5E3CD4"/>
    <w:pPr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qFormat/>
    <w:rsid w:val="005E3CD4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5E3CD4"/>
    <w:pPr>
      <w:spacing w:line="480" w:lineRule="auto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5E3CD4"/>
    <w:pPr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E3CD4"/>
    <w:pPr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5E3CD4"/>
    <w:pPr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Indent">
    <w:name w:val="25Indent"/>
    <w:rsid w:val="005E3CD4"/>
    <w:pPr>
      <w:widowControl w:val="0"/>
      <w:spacing w:line="240" w:lineRule="atLeast"/>
      <w:ind w:left="360"/>
      <w:jc w:val="both"/>
    </w:pPr>
  </w:style>
  <w:style w:type="paragraph" w:customStyle="1" w:styleId="5Indent">
    <w:name w:val="5Indent"/>
    <w:rsid w:val="005E3CD4"/>
    <w:pPr>
      <w:widowControl w:val="0"/>
      <w:spacing w:line="240" w:lineRule="atLeast"/>
      <w:ind w:left="720"/>
      <w:jc w:val="both"/>
    </w:pPr>
  </w:style>
  <w:style w:type="paragraph" w:customStyle="1" w:styleId="75Indent">
    <w:name w:val="75Indent"/>
    <w:rsid w:val="005E3CD4"/>
    <w:pPr>
      <w:widowControl w:val="0"/>
      <w:spacing w:line="240" w:lineRule="atLeast"/>
      <w:ind w:left="1080"/>
      <w:jc w:val="both"/>
    </w:pPr>
  </w:style>
  <w:style w:type="paragraph" w:customStyle="1" w:styleId="Bullets">
    <w:name w:val="Bullets"/>
    <w:rsid w:val="005E3CD4"/>
    <w:pPr>
      <w:widowControl w:val="0"/>
      <w:numPr>
        <w:numId w:val="2"/>
      </w:numPr>
      <w:tabs>
        <w:tab w:val="clear" w:pos="720"/>
      </w:tabs>
      <w:spacing w:line="240" w:lineRule="atLeast"/>
      <w:ind w:left="360"/>
      <w:jc w:val="both"/>
    </w:pPr>
  </w:style>
  <w:style w:type="paragraph" w:customStyle="1" w:styleId="Bullets25">
    <w:name w:val="Bullets25"/>
    <w:rsid w:val="005E3CD4"/>
    <w:pPr>
      <w:widowControl w:val="0"/>
      <w:numPr>
        <w:numId w:val="3"/>
      </w:numPr>
      <w:spacing w:line="240" w:lineRule="atLeast"/>
      <w:jc w:val="both"/>
    </w:pPr>
  </w:style>
  <w:style w:type="paragraph" w:customStyle="1" w:styleId="C">
    <w:name w:val="C"/>
    <w:rsid w:val="005E3CD4"/>
    <w:pPr>
      <w:widowControl w:val="0"/>
      <w:spacing w:line="240" w:lineRule="atLeast"/>
      <w:ind w:left="1080" w:hanging="720"/>
      <w:jc w:val="both"/>
    </w:pPr>
    <w:rPr>
      <w:color w:val="000080"/>
    </w:rPr>
  </w:style>
  <w:style w:type="paragraph" w:customStyle="1" w:styleId="Cplusplus">
    <w:name w:val="Cplusplus"/>
    <w:rsid w:val="005E3CD4"/>
    <w:pPr>
      <w:widowControl w:val="0"/>
      <w:spacing w:line="240" w:lineRule="atLeast"/>
      <w:ind w:left="1080" w:hanging="720"/>
      <w:jc w:val="both"/>
    </w:pPr>
    <w:rPr>
      <w:color w:val="FF6600"/>
    </w:rPr>
  </w:style>
  <w:style w:type="paragraph" w:customStyle="1" w:styleId="DHTML">
    <w:name w:val="DHTML"/>
    <w:rsid w:val="005E3CD4"/>
    <w:pPr>
      <w:widowControl w:val="0"/>
      <w:spacing w:line="240" w:lineRule="atLeast"/>
      <w:ind w:left="1080" w:hanging="720"/>
      <w:jc w:val="both"/>
    </w:pPr>
    <w:rPr>
      <w:color w:val="0000FF"/>
    </w:rPr>
  </w:style>
  <w:style w:type="paragraph" w:customStyle="1" w:styleId="FigureNumber">
    <w:name w:val="FigureNumber"/>
    <w:rsid w:val="005E3CD4"/>
    <w:pPr>
      <w:widowControl w:val="0"/>
      <w:spacing w:line="240" w:lineRule="atLeast"/>
      <w:jc w:val="center"/>
    </w:pPr>
    <w:rPr>
      <w:b/>
      <w:sz w:val="24"/>
    </w:rPr>
  </w:style>
  <w:style w:type="paragraph" w:styleId="Footer">
    <w:name w:val="footer"/>
    <w:basedOn w:val="Normal"/>
    <w:rsid w:val="005E3CD4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5E3CD4"/>
    <w:pPr>
      <w:tabs>
        <w:tab w:val="center" w:pos="4320"/>
        <w:tab w:val="right" w:pos="8640"/>
      </w:tabs>
    </w:pPr>
  </w:style>
  <w:style w:type="paragraph" w:customStyle="1" w:styleId="HTML">
    <w:name w:val="HTML"/>
    <w:rsid w:val="005E3CD4"/>
    <w:pPr>
      <w:widowControl w:val="0"/>
      <w:spacing w:line="240" w:lineRule="atLeast"/>
      <w:ind w:left="1080" w:hanging="720"/>
      <w:jc w:val="both"/>
    </w:pPr>
    <w:rPr>
      <w:color w:val="0000FF"/>
    </w:rPr>
  </w:style>
  <w:style w:type="paragraph" w:customStyle="1" w:styleId="JavaScript">
    <w:name w:val="JavaScript"/>
    <w:rsid w:val="005E3CD4"/>
    <w:pPr>
      <w:widowControl w:val="0"/>
      <w:spacing w:line="240" w:lineRule="atLeast"/>
      <w:ind w:left="1080" w:hanging="720"/>
      <w:jc w:val="both"/>
    </w:pPr>
    <w:rPr>
      <w:color w:val="800080"/>
    </w:rPr>
  </w:style>
  <w:style w:type="paragraph" w:customStyle="1" w:styleId="Linux">
    <w:name w:val="Linux"/>
    <w:rsid w:val="005E3CD4"/>
    <w:pPr>
      <w:widowControl w:val="0"/>
      <w:spacing w:line="240" w:lineRule="atLeast"/>
      <w:ind w:left="1080" w:hanging="720"/>
      <w:jc w:val="both"/>
    </w:pPr>
    <w:rPr>
      <w:color w:val="FF0000"/>
    </w:rPr>
  </w:style>
  <w:style w:type="paragraph" w:customStyle="1" w:styleId="NoteIndent">
    <w:name w:val="Note Indent"/>
    <w:rsid w:val="005E3CD4"/>
    <w:pPr>
      <w:widowControl w:val="0"/>
      <w:spacing w:line="240" w:lineRule="atLeast"/>
      <w:ind w:left="720" w:right="720"/>
      <w:jc w:val="both"/>
    </w:pPr>
  </w:style>
  <w:style w:type="paragraph" w:customStyle="1" w:styleId="Perl">
    <w:name w:val="Perl"/>
    <w:rsid w:val="005E3CD4"/>
    <w:pPr>
      <w:widowControl w:val="0"/>
      <w:spacing w:line="240" w:lineRule="atLeast"/>
      <w:ind w:left="1080" w:hanging="720"/>
      <w:jc w:val="both"/>
    </w:pPr>
    <w:rPr>
      <w:color w:val="993300"/>
    </w:rPr>
  </w:style>
  <w:style w:type="paragraph" w:customStyle="1" w:styleId="UOP">
    <w:name w:val="UOP"/>
    <w:rsid w:val="005E3CD4"/>
    <w:pPr>
      <w:widowControl w:val="0"/>
      <w:spacing w:line="480" w:lineRule="auto"/>
      <w:ind w:firstLine="720"/>
    </w:pPr>
    <w:rPr>
      <w:sz w:val="24"/>
    </w:rPr>
  </w:style>
  <w:style w:type="paragraph" w:customStyle="1" w:styleId="VCplusplus">
    <w:name w:val="VCplusplus"/>
    <w:rsid w:val="005E3CD4"/>
    <w:pPr>
      <w:widowControl w:val="0"/>
      <w:spacing w:line="240" w:lineRule="atLeast"/>
      <w:ind w:left="1080" w:hanging="720"/>
      <w:jc w:val="both"/>
    </w:pPr>
    <w:rPr>
      <w:color w:val="008000"/>
    </w:rPr>
  </w:style>
  <w:style w:type="paragraph" w:customStyle="1" w:styleId="VisualBasic">
    <w:name w:val="VisualBasic"/>
    <w:rsid w:val="005E3CD4"/>
    <w:pPr>
      <w:spacing w:line="240" w:lineRule="atLeast"/>
      <w:ind w:left="1080" w:hanging="720"/>
      <w:jc w:val="both"/>
    </w:pPr>
    <w:rPr>
      <w:color w:val="008080"/>
    </w:rPr>
  </w:style>
  <w:style w:type="paragraph" w:customStyle="1" w:styleId="WorksCited">
    <w:name w:val="WorksCited"/>
    <w:rsid w:val="005E3CD4"/>
    <w:pPr>
      <w:widowControl w:val="0"/>
      <w:spacing w:line="480" w:lineRule="auto"/>
      <w:ind w:left="720" w:hanging="720"/>
    </w:pPr>
    <w:rPr>
      <w:sz w:val="24"/>
    </w:rPr>
  </w:style>
  <w:style w:type="character" w:styleId="PageNumber">
    <w:name w:val="page number"/>
    <w:basedOn w:val="DefaultParagraphFont"/>
    <w:rsid w:val="005E3CD4"/>
  </w:style>
  <w:style w:type="paragraph" w:styleId="ListParagraph">
    <w:name w:val="List Paragraph"/>
    <w:basedOn w:val="Normal"/>
    <w:uiPriority w:val="34"/>
    <w:qFormat/>
    <w:rsid w:val="002F3F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E</vt:lpstr>
    </vt:vector>
  </TitlesOfParts>
  <Company>3D ENTERPRISES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E</dc:title>
  <dc:creator>David DiDenti</dc:creator>
  <cp:lastModifiedBy>David DiDenti</cp:lastModifiedBy>
  <cp:revision>2</cp:revision>
  <cp:lastPrinted>1998-01-12T05:05:00Z</cp:lastPrinted>
  <dcterms:created xsi:type="dcterms:W3CDTF">2011-08-24T01:05:00Z</dcterms:created>
  <dcterms:modified xsi:type="dcterms:W3CDTF">2011-08-24T01:05:00Z</dcterms:modified>
</cp:coreProperties>
</file>